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C3B" w:rsidRDefault="00757935" w:rsidP="00A1486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5</w:t>
      </w:r>
      <w:r w:rsidR="00A14861">
        <w:rPr>
          <w:rFonts w:ascii="Times New Roman" w:hAnsi="Times New Roman" w:cs="Times New Roman"/>
          <w:b/>
          <w:sz w:val="28"/>
          <w:szCs w:val="28"/>
          <w:lang w:val="kk-KZ"/>
        </w:rPr>
        <w:t xml:space="preserve">. </w:t>
      </w:r>
      <w:r w:rsidR="00A14861" w:rsidRPr="00A14861">
        <w:rPr>
          <w:rFonts w:ascii="Times New Roman" w:hAnsi="Times New Roman" w:cs="Times New Roman"/>
          <w:b/>
          <w:sz w:val="28"/>
          <w:szCs w:val="28"/>
          <w:lang w:val="kk-KZ"/>
        </w:rPr>
        <w:t>Комплекс айнымалыға байланысты функцияның интегралы. Коши теоремасы. Коши түріндегі интеграл.</w:t>
      </w:r>
    </w:p>
    <w:p w:rsidR="00A14861" w:rsidRPr="00A14861" w:rsidRDefault="00757935" w:rsidP="00A1486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6</w:t>
      </w:r>
      <w:bookmarkStart w:id="0" w:name="_GoBack"/>
      <w:bookmarkEnd w:id="0"/>
      <w:r w:rsidR="00A14861">
        <w:rPr>
          <w:rFonts w:ascii="Times New Roman" w:hAnsi="Times New Roman"/>
          <w:b/>
          <w:sz w:val="28"/>
          <w:szCs w:val="28"/>
          <w:lang w:val="kk-KZ"/>
        </w:rPr>
        <w:t xml:space="preserve">. </w:t>
      </w:r>
      <w:r w:rsidR="00A14861" w:rsidRPr="00A14861">
        <w:rPr>
          <w:rFonts w:ascii="Times New Roman" w:hAnsi="Times New Roman"/>
          <w:b/>
          <w:sz w:val="28"/>
          <w:szCs w:val="28"/>
          <w:lang w:val="kk-KZ"/>
        </w:rPr>
        <w:t>Комплекс айнымалыға байланысты функцияның Тейлор қатары. Лоран қатары.</w:t>
      </w:r>
    </w:p>
    <w:p w:rsidR="00A14861" w:rsidRPr="00A14861" w:rsidRDefault="00A14861" w:rsidP="00A14861">
      <w:pPr>
        <w:jc w:val="both"/>
        <w:rPr>
          <w:rFonts w:ascii="Times New Roman" w:hAnsi="Times New Roman" w:cs="Times New Roman"/>
          <w:b/>
          <w:position w:val="-12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b/>
          <w:position w:val="-12"/>
          <w:sz w:val="28"/>
          <w:szCs w:val="28"/>
          <w:lang w:val="kk-KZ"/>
        </w:rPr>
        <w:t>Комплексті айнымалының функцияларының интегралдауы.</w:t>
      </w:r>
    </w:p>
    <w:p w:rsidR="00A14861" w:rsidRPr="00A14861" w:rsidRDefault="00A14861" w:rsidP="00A1486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Бірмәнді функция </w: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0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.25pt;height:18pt" o:ole="">
            <v:imagedata r:id="rId5" o:title=""/>
          </v:shape>
          <o:OLEObject Type="Embed" ProgID="Equation.3" ShapeID="_x0000_i1025" DrawAspect="Content" ObjectID="_1546960424" r:id="rId6"/>
        </w:objec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t>анықталған және үздіксіз облыстар D,</w:t>
      </w:r>
      <w:r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</w: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t>ал С-</w:t>
      </w:r>
      <w:r>
        <w:rPr>
          <w:rFonts w:ascii="Times New Roman" w:hAnsi="Times New Roman" w:cs="Times New Roman"/>
          <w:position w:val="-12"/>
          <w:sz w:val="28"/>
          <w:szCs w:val="28"/>
          <w:lang w:val="kk-KZ"/>
        </w:rPr>
        <w:t>ү</w: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здікті –тегіс тұйықталған немесе төңірегінде жататын тұйықталмаған бағдарланған қисық  D. </w: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880" w:dyaOrig="380">
          <v:shape id="_x0000_i1026" type="#_x0000_t75" style="width:2in;height:18.75pt" o:ole="">
            <v:imagedata r:id="rId7" o:title=""/>
          </v:shape>
          <o:OLEObject Type="Embed" ProgID="Equation.3" ShapeID="_x0000_i1026" DrawAspect="Content" ObjectID="_1546960425" r:id="rId8"/>
        </w:objec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,  мұнда </w: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520" w:dyaOrig="380">
          <v:shape id="_x0000_i1027" type="#_x0000_t75" style="width:126pt;height:18.75pt" o:ole="">
            <v:imagedata r:id="rId9" o:title=""/>
          </v:shape>
          <o:OLEObject Type="Embed" ProgID="Equation.3" ShapeID="_x0000_i1027" DrawAspect="Content" ObjectID="_1546960426" r:id="rId10"/>
        </w:objec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нақты функциялар айнымалы  </w:t>
      </w:r>
      <w:r w:rsidRPr="00A14861">
        <w:rPr>
          <w:rFonts w:ascii="Times New Roman" w:hAnsi="Times New Roman" w:cs="Times New Roman"/>
          <w:i/>
          <w:sz w:val="28"/>
          <w:szCs w:val="28"/>
          <w:lang w:val="kk-KZ"/>
        </w:rPr>
        <w:t>x</w: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A14861">
        <w:rPr>
          <w:rFonts w:ascii="Times New Roman" w:hAnsi="Times New Roman" w:cs="Times New Roman"/>
          <w:i/>
          <w:sz w:val="28"/>
          <w:szCs w:val="28"/>
          <w:lang w:val="kk-KZ"/>
        </w:rPr>
        <w:t>y</w: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A14861" w:rsidRPr="00A14861" w:rsidRDefault="00A14861" w:rsidP="00A14861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3660" w:dyaOrig="720">
          <v:shape id="_x0000_i1028" type="#_x0000_t75" style="width:183pt;height:36pt" o:ole="">
            <v:imagedata r:id="rId11" o:title=""/>
          </v:shape>
          <o:OLEObject Type="Embed" ProgID="Equation.3" ShapeID="_x0000_i1028" DrawAspect="Content" ObjectID="_1546960427" r:id="rId12"/>
        </w:object>
      </w:r>
    </w:p>
    <w:p w:rsidR="00A14861" w:rsidRPr="00A14861" w:rsidRDefault="00A14861" w:rsidP="00A1486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t>Функциядан интегралдың есептеуі</w: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1000" w:dyaOrig="360">
          <v:shape id="_x0000_i1029" type="#_x0000_t75" style="width:50.25pt;height:18pt" o:ole="">
            <v:imagedata r:id="rId13" o:title=""/>
          </v:shape>
          <o:OLEObject Type="Embed" ProgID="Equation.3" ShapeID="_x0000_i1029" DrawAspect="Content" ObjectID="_1546960428" r:id="rId14"/>
        </w:objec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t>,</w: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14861">
        <w:rPr>
          <w:rFonts w:ascii="Times New Roman" w:hAnsi="Times New Roman" w:cs="Times New Roman"/>
          <w:i/>
          <w:sz w:val="28"/>
          <w:szCs w:val="28"/>
          <w:lang w:val="kk-KZ"/>
        </w:rPr>
        <w:t>z</w: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 комплексті айнымалымен координаталар бойынша қисық сызықтың интегралдардың есептеуінде </w:t>
      </w:r>
    </w:p>
    <w:p w:rsidR="00A14861" w:rsidRPr="00A14861" w:rsidRDefault="00A14861" w:rsidP="00A14861">
      <w:pPr>
        <w:jc w:val="center"/>
        <w:rPr>
          <w:rFonts w:ascii="Times New Roman" w:hAnsi="Times New Roman" w:cs="Times New Roman"/>
          <w:position w:val="-30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4340" w:dyaOrig="600">
          <v:shape id="_x0000_i1030" type="#_x0000_t75" style="width:214.5pt;height:30pt" o:ole="" fillcolor="window">
            <v:imagedata r:id="rId15" o:title=""/>
          </v:shape>
          <o:OLEObject Type="Embed" ProgID="Equation.3" ShapeID="_x0000_i1030" DrawAspect="Content" ObjectID="_1546960429" r:id="rId16"/>
        </w:object>
      </w:r>
    </w:p>
    <w:p w:rsidR="00A14861" w:rsidRPr="00A14861" w:rsidRDefault="00A14861" w:rsidP="00A14861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Интеграл </w:t>
      </w:r>
      <w:r w:rsidRPr="00A14861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1040" w:dyaOrig="600">
          <v:shape id="_x0000_i1031" type="#_x0000_t75" style="width:51.75pt;height:30pt" o:ole="">
            <v:imagedata r:id="rId17" o:title=""/>
          </v:shape>
          <o:OLEObject Type="Embed" ProgID="Equation.3" ShapeID="_x0000_i1031" DrawAspect="Content" ObjectID="_1546960430" r:id="rId18"/>
        </w:object>
      </w:r>
      <w:r w:rsidRPr="00A14861">
        <w:rPr>
          <w:rFonts w:ascii="Times New Roman" w:hAnsi="Times New Roman" w:cs="Times New Roman"/>
          <w:position w:val="-30"/>
          <w:sz w:val="28"/>
          <w:szCs w:val="28"/>
          <w:lang w:val="kk-KZ"/>
        </w:rPr>
        <w:t>С-тың интегралдауын тәуелді болады</w:t>
      </w:r>
      <w:r w:rsidRPr="00A14861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020" w:dyaOrig="380">
          <v:shape id="_x0000_i1032" type="#_x0000_t75" style="width:101.25pt;height:18.75pt" o:ole="">
            <v:imagedata r:id="rId19" o:title=""/>
          </v:shape>
          <o:OLEObject Type="Embed" ProgID="Equation.3" ShapeID="_x0000_i1032" DrawAspect="Content" ObjectID="_1546960431" r:id="rId20"/>
        </w:objec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szCs w:val="28"/>
          <w:lang w:val="kk-KZ"/>
        </w:rPr>
      </w:pPr>
      <w:r w:rsidRPr="00A14861">
        <w:rPr>
          <w:rFonts w:ascii="Times New Roman" w:hAnsi="Times New Roman" w:cs="Times New Roman"/>
          <w:position w:val="-30"/>
          <w:szCs w:val="28"/>
          <w:lang w:val="kk-KZ"/>
        </w:rPr>
        <w:t>Қисық параметрлік теңдеулерге берілген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1339" w:dyaOrig="380">
          <v:shape id="_x0000_i1033" type="#_x0000_t75" style="width:66pt;height:18.75pt" o:ole="">
            <v:imagedata r:id="rId21" o:title=""/>
          </v:shape>
          <o:OLEObject Type="Embed" ProgID="Equation.3" ShapeID="_x0000_i1033" DrawAspect="Content" ObjectID="_1546960432" r:id="rId22"/>
        </w:objec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>болса</w:t>
      </w:r>
      <w:r>
        <w:rPr>
          <w:rFonts w:ascii="Times New Roman" w:hAnsi="Times New Roman" w:cs="Times New Roman"/>
          <w:position w:val="-12"/>
          <w:szCs w:val="28"/>
          <w:lang w:val="kk-KZ"/>
        </w:rPr>
        <w:t>,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 xml:space="preserve"> </w:t>
      </w:r>
      <w:r>
        <w:rPr>
          <w:rFonts w:ascii="Times New Roman" w:hAnsi="Times New Roman" w:cs="Times New Roman"/>
          <w:position w:val="-12"/>
          <w:szCs w:val="28"/>
          <w:lang w:val="kk-KZ"/>
        </w:rPr>
        <w:t>б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>астапқы және қисық соңғы шекті нүктелері пара</w:t>
      </w:r>
      <w:r>
        <w:rPr>
          <w:rFonts w:ascii="Times New Roman" w:hAnsi="Times New Roman" w:cs="Times New Roman"/>
          <w:position w:val="-12"/>
          <w:szCs w:val="28"/>
          <w:lang w:val="kk-KZ"/>
        </w:rPr>
        <w:t>метрдің мәндеріне сәйкес келеді: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szCs w:val="28"/>
          <w:lang w:val="kk-KZ"/>
        </w:rPr>
      </w:pPr>
      <w:r w:rsidRPr="00A14861">
        <w:rPr>
          <w:rFonts w:ascii="Times New Roman" w:hAnsi="Times New Roman" w:cs="Times New Roman"/>
          <w:position w:val="-34"/>
          <w:szCs w:val="28"/>
          <w:lang w:val="kk-KZ"/>
        </w:rPr>
        <w:object w:dxaOrig="2820" w:dyaOrig="780">
          <v:shape id="_x0000_i1034" type="#_x0000_t75" style="width:149.25pt;height:42pt" o:ole="" fillcolor="window">
            <v:imagedata r:id="rId23" o:title=""/>
          </v:shape>
          <o:OLEObject Type="Embed" ProgID="Equation.3" ShapeID="_x0000_i1034" DrawAspect="Content" ObjectID="_1546960433" r:id="rId24"/>
        </w:object>
      </w:r>
      <w:r w:rsidRPr="00A14861">
        <w:rPr>
          <w:rFonts w:ascii="Times New Roman" w:hAnsi="Times New Roman" w:cs="Times New Roman"/>
          <w:szCs w:val="28"/>
          <w:lang w:val="kk-KZ"/>
        </w:rPr>
        <w:t>,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szCs w:val="28"/>
          <w:lang w:val="kk-KZ"/>
        </w:rPr>
      </w:pPr>
      <w:r w:rsidRPr="00A14861">
        <w:rPr>
          <w:rFonts w:ascii="Times New Roman" w:hAnsi="Times New Roman" w:cs="Times New Roman"/>
          <w:szCs w:val="28"/>
          <w:lang w:val="kk-KZ"/>
        </w:rPr>
        <w:t xml:space="preserve">онда  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2100" w:dyaOrig="360">
          <v:shape id="_x0000_i1035" type="#_x0000_t75" style="width:105pt;height:18pt" o:ole="">
            <v:imagedata r:id="rId25" o:title=""/>
          </v:shape>
          <o:OLEObject Type="Embed" ProgID="Equation.3" ShapeID="_x0000_i1035" DrawAspect="Content" ObjectID="_1546960434" r:id="rId26"/>
        </w:object>
      </w:r>
      <w:r w:rsidRPr="00A14861">
        <w:rPr>
          <w:rFonts w:ascii="Times New Roman" w:hAnsi="Times New Roman" w:cs="Times New Roman"/>
          <w:szCs w:val="28"/>
          <w:lang w:val="kk-KZ"/>
        </w:rPr>
        <w:t>.</w: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12"/>
          <w:szCs w:val="28"/>
          <w:lang w:val="kk-KZ"/>
        </w:rPr>
      </w:pPr>
      <w:r w:rsidRPr="00A14861">
        <w:rPr>
          <w:rFonts w:ascii="Times New Roman" w:hAnsi="Times New Roman" w:cs="Times New Roman"/>
          <w:szCs w:val="28"/>
          <w:lang w:val="kk-KZ"/>
        </w:rPr>
        <w:t xml:space="preserve">Егер функция 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1040" w:dyaOrig="380">
          <v:shape id="_x0000_i1036" type="#_x0000_t75" style="width:51.75pt;height:18.75pt" o:ole="">
            <v:imagedata r:id="rId27" o:title=""/>
          </v:shape>
          <o:OLEObject Type="Embed" ProgID="Equation.3" ShapeID="_x0000_i1036" DrawAspect="Content" ObjectID="_1546960435" r:id="rId28"/>
        </w:objec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>аналитикалыққа D-ның қисынды облысында.Онда функция интеграл бұдан тәуелді болмағанында емес , тек қана бастапқыдан тәуелді болғанында және шекті нүкте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1339" w:dyaOrig="380">
          <v:shape id="_x0000_i1037" type="#_x0000_t75" style="width:66pt;height:18.75pt" o:ole="">
            <v:imagedata r:id="rId29" o:title=""/>
          </v:shape>
          <o:OLEObject Type="Embed" ProgID="Equation.3" ShapeID="_x0000_i1037" DrawAspect="Content" ObjectID="_1546960436" r:id="rId30"/>
        </w:objec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>.Осы жағдайда интегралдың есептеулері үшін Ньютон-Лейбнецтің формуласын колданады;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position w:val="-10"/>
          <w:szCs w:val="28"/>
          <w:lang w:val="kk-KZ"/>
        </w:rPr>
      </w:pPr>
      <w:r w:rsidRPr="00A14861">
        <w:rPr>
          <w:rFonts w:ascii="Times New Roman" w:hAnsi="Times New Roman" w:cs="Times New Roman"/>
          <w:position w:val="-34"/>
          <w:szCs w:val="28"/>
          <w:lang w:val="kk-KZ"/>
        </w:rPr>
        <w:object w:dxaOrig="2540" w:dyaOrig="780">
          <v:shape id="_x0000_i1038" type="#_x0000_t75" style="width:126.75pt;height:39pt" o:ole="" fillcolor="window">
            <v:imagedata r:id="rId31" o:title=""/>
          </v:shape>
          <o:OLEObject Type="Embed" ProgID="Equation.3" ShapeID="_x0000_i1038" DrawAspect="Content" ObjectID="_1546960437" r:id="rId32"/>
        </w:object>
      </w:r>
      <w:r w:rsidRPr="00A14861">
        <w:rPr>
          <w:rFonts w:ascii="Times New Roman" w:hAnsi="Times New Roman" w:cs="Times New Roman"/>
          <w:szCs w:val="28"/>
          <w:lang w:val="kk-KZ"/>
        </w:rPr>
        <w:t xml:space="preserve">,      мұнда  </w:t>
      </w:r>
      <w:r w:rsidRPr="00A14861">
        <w:rPr>
          <w:rFonts w:ascii="Times New Roman" w:hAnsi="Times New Roman" w:cs="Times New Roman"/>
          <w:position w:val="-10"/>
          <w:szCs w:val="28"/>
          <w:lang w:val="kk-KZ"/>
        </w:rPr>
        <w:object w:dxaOrig="1999" w:dyaOrig="320">
          <v:shape id="_x0000_i1039" type="#_x0000_t75" style="width:99pt;height:15.75pt" o:ole="">
            <v:imagedata r:id="rId33" o:title=""/>
          </v:shape>
          <o:OLEObject Type="Embed" ProgID="Equation.3" ShapeID="_x0000_i1039" DrawAspect="Content" ObjectID="_1546960438" r:id="rId34"/>
        </w:objec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12"/>
          <w:szCs w:val="28"/>
          <w:lang w:val="kk-KZ"/>
        </w:rPr>
      </w:pPr>
      <w:r w:rsidRPr="00A14861">
        <w:rPr>
          <w:rFonts w:ascii="Times New Roman" w:hAnsi="Times New Roman" w:cs="Times New Roman"/>
          <w:position w:val="-10"/>
          <w:szCs w:val="28"/>
          <w:lang w:val="kk-KZ"/>
        </w:rPr>
        <w:t xml:space="preserve">Егер функция 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1040" w:dyaOrig="380">
          <v:shape id="_x0000_i1040" type="#_x0000_t75" style="width:51.75pt;height:18.75pt" o:ole="">
            <v:imagedata r:id="rId27" o:title=""/>
          </v:shape>
          <o:OLEObject Type="Embed" ProgID="Equation.3" ShapeID="_x0000_i1040" DrawAspect="Content" ObjectID="_1546960439" r:id="rId35"/>
        </w:objec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>бірбайланысты аймақ D аналитикалық болып табылады.Шектелген үздікті тұйықталған контур үзікті С онда бұл облыста нөлге тең. Кез келген тұйықталған қисық пен интеграл</w:t>
      </w:r>
      <w:r>
        <w:rPr>
          <w:rFonts w:ascii="Times New Roman" w:hAnsi="Times New Roman" w:cs="Times New Roman"/>
          <w:position w:val="-12"/>
          <w:szCs w:val="28"/>
          <w:lang w:val="kk-KZ"/>
        </w:rPr>
        <w:t>: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szCs w:val="28"/>
          <w:lang w:val="kk-KZ"/>
        </w:rPr>
      </w:pPr>
      <w:r w:rsidRPr="00A14861">
        <w:rPr>
          <w:rFonts w:ascii="Times New Roman" w:hAnsi="Times New Roman" w:cs="Times New Roman"/>
          <w:position w:val="-30"/>
          <w:szCs w:val="28"/>
          <w:lang w:val="kk-KZ"/>
        </w:rPr>
        <w:object w:dxaOrig="1399" w:dyaOrig="600">
          <v:shape id="_x0000_i1041" type="#_x0000_t75" style="width:69pt;height:30pt" o:ole="" fillcolor="window">
            <v:imagedata r:id="rId36" o:title=""/>
          </v:shape>
          <o:OLEObject Type="Embed" ProgID="Equation.3" ShapeID="_x0000_i1041" DrawAspect="Content" ObjectID="_1546960440" r:id="rId37"/>
        </w:object>
      </w:r>
      <w:r w:rsidRPr="00A14861">
        <w:rPr>
          <w:rFonts w:ascii="Times New Roman" w:hAnsi="Times New Roman" w:cs="Times New Roman"/>
          <w:szCs w:val="28"/>
          <w:lang w:val="kk-KZ"/>
        </w:rPr>
        <w:t xml:space="preserve">    (К</w:t>
      </w:r>
      <w:r>
        <w:rPr>
          <w:rFonts w:ascii="Times New Roman" w:hAnsi="Times New Roman" w:cs="Times New Roman"/>
          <w:szCs w:val="28"/>
          <w:lang w:val="kk-KZ"/>
        </w:rPr>
        <w:t>о</w:t>
      </w:r>
      <w:r w:rsidRPr="00A14861">
        <w:rPr>
          <w:rFonts w:ascii="Times New Roman" w:hAnsi="Times New Roman" w:cs="Times New Roman"/>
          <w:szCs w:val="28"/>
          <w:lang w:val="kk-KZ"/>
        </w:rPr>
        <w:t>ши теоремасы)</w: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szCs w:val="28"/>
          <w:lang w:val="kk-KZ"/>
        </w:rPr>
      </w:pPr>
      <w:r w:rsidRPr="00A14861">
        <w:rPr>
          <w:rFonts w:ascii="Times New Roman" w:hAnsi="Times New Roman" w:cs="Times New Roman"/>
          <w:szCs w:val="28"/>
          <w:lang w:val="kk-KZ"/>
        </w:rPr>
        <w:lastRenderedPageBreak/>
        <w:t>К</w:t>
      </w:r>
      <w:r>
        <w:rPr>
          <w:rFonts w:ascii="Times New Roman" w:hAnsi="Times New Roman" w:cs="Times New Roman"/>
          <w:szCs w:val="28"/>
          <w:lang w:val="kk-KZ"/>
        </w:rPr>
        <w:t>ө</w:t>
      </w:r>
      <w:r w:rsidRPr="00A14861">
        <w:rPr>
          <w:rFonts w:ascii="Times New Roman" w:hAnsi="Times New Roman" w:cs="Times New Roman"/>
          <w:szCs w:val="28"/>
          <w:lang w:val="kk-KZ"/>
        </w:rPr>
        <w:t>п жағдайда  аймақ</w:t>
      </w:r>
      <w:r>
        <w:rPr>
          <w:rFonts w:ascii="Times New Roman" w:hAnsi="Times New Roman" w:cs="Times New Roman"/>
          <w:szCs w:val="28"/>
          <w:lang w:val="kk-KZ"/>
        </w:rPr>
        <w:t>: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position w:val="-34"/>
          <w:szCs w:val="28"/>
          <w:lang w:val="kk-KZ"/>
        </w:rPr>
      </w:pPr>
      <w:r w:rsidRPr="00A14861">
        <w:rPr>
          <w:rFonts w:ascii="Times New Roman" w:hAnsi="Times New Roman" w:cs="Times New Roman"/>
          <w:position w:val="-34"/>
          <w:szCs w:val="28"/>
          <w:lang w:val="kk-KZ"/>
        </w:rPr>
        <w:object w:dxaOrig="4440" w:dyaOrig="740">
          <v:shape id="_x0000_i1042" type="#_x0000_t75" style="width:275.25pt;height:45.75pt" o:ole="" fillcolor="window">
            <v:imagedata r:id="rId38" o:title=""/>
          </v:shape>
          <o:OLEObject Type="Embed" ProgID="Equation.3" ShapeID="_x0000_i1042" DrawAspect="Content" ObjectID="_1546960441" r:id="rId39"/>
        </w:objec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  <w:r w:rsidRPr="00A14861">
        <w:rPr>
          <w:rFonts w:ascii="Times New Roman" w:hAnsi="Times New Roman" w:cs="Times New Roman"/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AFD2DE8" wp14:editId="1DD6EE82">
                <wp:simplePos x="0" y="0"/>
                <wp:positionH relativeFrom="column">
                  <wp:posOffset>1447800</wp:posOffset>
                </wp:positionH>
                <wp:positionV relativeFrom="paragraph">
                  <wp:posOffset>27940</wp:posOffset>
                </wp:positionV>
                <wp:extent cx="2171700" cy="1714500"/>
                <wp:effectExtent l="13335" t="13970" r="5715" b="50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1714500"/>
                          <a:chOff x="5620" y="3596"/>
                          <a:chExt cx="3420" cy="2700"/>
                        </a:xfrm>
                      </wpg:grpSpPr>
                      <wps:wsp>
                        <wps:cNvPr id="2" name="Oval 3"/>
                        <wps:cNvSpPr>
                          <a:spLocks noChangeArrowheads="1"/>
                        </wps:cNvSpPr>
                        <wps:spPr bwMode="auto">
                          <a:xfrm>
                            <a:off x="5620" y="3596"/>
                            <a:ext cx="2816" cy="27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6427" y="4220"/>
                            <a:ext cx="601" cy="6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5"/>
                        <wps:cNvSpPr>
                          <a:spLocks noChangeArrowheads="1"/>
                        </wps:cNvSpPr>
                        <wps:spPr bwMode="auto">
                          <a:xfrm>
                            <a:off x="7443" y="5086"/>
                            <a:ext cx="603" cy="6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6035" y="5086"/>
                            <a:ext cx="603" cy="62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8436" y="4633"/>
                            <a:ext cx="604" cy="62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861" w:rsidRDefault="00A14861" w:rsidP="00A14861">
                              <w:r>
                                <w:t>С</w:t>
                              </w:r>
                              <w:proofErr w:type="gramStart"/>
                              <w:r>
                                <w:rPr>
                                  <w:vertAlign w:val="subscript"/>
                                </w:rPr>
                                <w:t>0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827" y="4011"/>
                            <a:ext cx="604" cy="626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861" w:rsidRDefault="00A14861" w:rsidP="00A14861">
                              <w:pPr>
                                <w:rPr>
                                  <w:vertAlign w:val="subscript"/>
                                </w:rPr>
                              </w:pPr>
                              <w:r>
                                <w:t>С</w:t>
                              </w:r>
                              <w:proofErr w:type="gramStart"/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437" y="4878"/>
                            <a:ext cx="805" cy="623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861" w:rsidRDefault="00A14861" w:rsidP="00A14861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t>С</w:t>
                              </w:r>
                              <w:proofErr w:type="gramStart"/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845" y="4878"/>
                            <a:ext cx="604" cy="41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14861" w:rsidRDefault="00A14861" w:rsidP="00A14861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/>
                        <wps:spPr bwMode="auto">
                          <a:xfrm flipV="1">
                            <a:off x="5809" y="4022"/>
                            <a:ext cx="201" cy="2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/>
                        <wps:spPr bwMode="auto">
                          <a:xfrm flipV="1">
                            <a:off x="6561" y="4091"/>
                            <a:ext cx="202" cy="2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/>
                        <wps:spPr bwMode="auto">
                          <a:xfrm flipV="1">
                            <a:off x="6021" y="5171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/>
                        <wps:spPr bwMode="auto">
                          <a:xfrm flipV="1">
                            <a:off x="7461" y="4991"/>
                            <a:ext cx="180" cy="2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/>
                        <wps:spPr bwMode="auto">
                          <a:xfrm flipV="1">
                            <a:off x="7821" y="5891"/>
                            <a:ext cx="201" cy="2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114pt;margin-top:2.2pt;width:171pt;height:135pt;z-index:251659264" coordorigin="5620,3596" coordsize="342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">
                <v:oval id="Oval 3" o:spid="_x0000_s1027" style="position:absolute;left:5620;top:3596;width:2816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0aNsIA&#10;AADa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hP8r8Qbo7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3Ro2wgAAANoAAAAPAAAAAAAAAAAAAAAAAJgCAABkcnMvZG93&#10;bnJldi54bWxQSwUGAAAAAAQABAD1AAAAhwMAAAAA&#10;"/>
                <v:oval id="Oval 4" o:spid="_x0000_s1028" style="position:absolute;left:6427;top:4220;width:601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G/rcIA&#10;AADaAAAADwAAAGRycy9kb3ducmV2LnhtbESPQWvCQBSE70L/w/IK3szGBkVSV5GKoIceGvX+yD6T&#10;YPZtyL7G9N93hUKPw8x8w6y3o2vVQH1oPBuYJyko4tLbhisDl/NhtgIVBNli65kM/FCA7eZlssbc&#10;+gd/0VBIpSKEQ44GapEu1zqUNTkMie+Io3fzvUOJsq+07fER4a7Vb2m61A4bjgs1dvRRU3kvvp2B&#10;fbUrloPOZJHd9kdZ3K+fp2xuzPR13L2DEhrlP/zXPloDGTyvxBugN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kb+twgAAANoAAAAPAAAAAAAAAAAAAAAAAJgCAABkcnMvZG93&#10;bnJldi54bWxQSwUGAAAAAAQABAD1AAAAhwMAAAAA&#10;"/>
                <v:oval id="Oval 5" o:spid="_x0000_s1029" style="position:absolute;left:7443;top:5086;width:603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gn2cIA&#10;AADa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TOFxJd4Av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eCfZwgAAANoAAAAPAAAAAAAAAAAAAAAAAJgCAABkcnMvZG93&#10;bnJldi54bWxQSwUGAAAAAAQABAD1AAAAhwMAAAAA&#10;"/>
                <v:oval id="Oval 6" o:spid="_x0000_s1030" style="position:absolute;left:6035;top:5086;width:603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SCQsIA&#10;AADa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DP6vxBu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NIJCwgAAANoAAAAPAAAAAAAAAAAAAAAAAJgCAABkcnMvZG93&#10;bnJldi54bWxQSwUGAAAAAAQABAD1AAAAhwM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1" type="#_x0000_t202" style="position:absolute;left:8436;top:4633;width:604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Y5LsMA&#10;AADaAAAADwAAAGRycy9kb3ducmV2LnhtbESPS2vCQBSF90L/w3CFbkQnugghOkoJFVqoQmO7v2Zu&#10;8zBzJ2SmJv33jlBweTiPj7PZjaYVV+pdbVnBchGBIC6srrlU8HXazxMQziNrbC2Tgj9ysNs+TTaY&#10;ajvwJ11zX4owwi5FBZX3XSqlKyoy6Ba2Iw7ej+0N+iD7UuoehzBuWrmKolgarDkQKuwoq6i45L8m&#10;cF/HpPs+f2TNez47N6sj14eElXqeji9rEJ5G/wj/t9+0ghjuV8INkN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Y5LsMAAADaAAAADwAAAAAAAAAAAAAAAACYAgAAZHJzL2Rv&#10;d25yZXYueG1sUEsFBgAAAAAEAAQA9QAAAIgDAAAAAA==&#10;" stroked="f">
                  <v:fill opacity="0"/>
                  <v:textbox>
                    <w:txbxContent>
                      <w:p w:rsidR="00A14861" w:rsidRDefault="00A14861" w:rsidP="00A14861">
                        <w:r>
                          <w:t>С</w:t>
                        </w:r>
                        <w:proofErr w:type="gramStart"/>
                        <w:r>
                          <w:rPr>
                            <w:vertAlign w:val="subscript"/>
                          </w:rPr>
                          <w:t>0</w:t>
                        </w:r>
                        <w:proofErr w:type="gramEnd"/>
                      </w:p>
                    </w:txbxContent>
                  </v:textbox>
                </v:shape>
                <v:shape id="Text Box 8" o:spid="_x0000_s1032" type="#_x0000_t202" style="position:absolute;left:6827;top:4011;width:604;height:6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qctcMA&#10;AADaAAAADwAAAGRycy9kb3ducmV2LnhtbESPX2vCMBTF3wW/Q7jCXsSm88GVzihDNthgE6z6ftvc&#10;tXXNTUkyrd9+EQY+Hs6fH2e5HkwnzuR8a1nBY5KCIK6sbrlWcNi/zTIQPiBr7CyTgit5WK/GoyXm&#10;2l54R+ci1CKOsM9RQRNCn0vpq4YM+sT2xNH7ts5giNLVUju8xHHTyXmaLqTBliOhwZ42DVU/xa+J&#10;3Nch64/l5+b0UUzL03zL7VfGSj1MhpdnEIGGcA//t9+1gie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qctcMAAADaAAAADwAAAAAAAAAAAAAAAACYAgAAZHJzL2Rv&#10;d25yZXYueG1sUEsFBgAAAAAEAAQA9QAAAIgDAAAAAA==&#10;" stroked="f">
                  <v:fill opacity="0"/>
                  <v:textbox>
                    <w:txbxContent>
                      <w:p w:rsidR="00A14861" w:rsidRDefault="00A14861" w:rsidP="00A14861">
                        <w:pPr>
                          <w:rPr>
                            <w:vertAlign w:val="subscript"/>
                          </w:rPr>
                        </w:pPr>
                        <w:r>
                          <w:t>С</w:t>
                        </w:r>
                        <w:proofErr w:type="gramStart"/>
                        <w:r>
                          <w:rPr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9" o:spid="_x0000_s1033" type="#_x0000_t202" style="position:absolute;left:6437;top:4878;width:805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UIx78A&#10;AADaAAAADwAAAGRycy9kb3ducmV2LnhtbERPTWvCQBC9F/wPywi9FN3Ug4ToKiIKFVqhab2P2TGJ&#10;ZmdDdtX03zsHocfH+54ve9eoG3Wh9mzgfZyAIi68rbk08PuzHaWgQkS22HgmA38UYLkYvMwxs/7O&#10;33TLY6kkhEOGBqoY20zrUFTkMIx9SyzcyXcOo8Cu1LbDu4S7Rk+SZKod1iwNFba0rqi45FcnvZs+&#10;bQ/Hz/V5l78dz5M9118pG/M67FczUJH6+C9+uj+sAdkqV+QG6M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dQjHvwAAANoAAAAPAAAAAAAAAAAAAAAAAJgCAABkcnMvZG93bnJl&#10;di54bWxQSwUGAAAAAAQABAD1AAAAhAMAAAAA&#10;" stroked="f">
                  <v:fill opacity="0"/>
                  <v:textbox>
                    <w:txbxContent>
                      <w:p w:rsidR="00A14861" w:rsidRDefault="00A14861" w:rsidP="00A14861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t>С</w:t>
                        </w:r>
                        <w:proofErr w:type="gramStart"/>
                        <w:r>
                          <w:rPr>
                            <w:vertAlign w:val="subscript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10" o:spid="_x0000_s1034" type="#_x0000_t202" style="position:absolute;left:7845;top:4878;width:604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mtXMMA&#10;AADaAAAADwAAAGRycy9kb3ducmV2LnhtbESPX2vCMBTF3wW/Q7jCXoZN54PUzihDNthgE6z6ftvc&#10;tXXNTUkyrd9+EQY+Hs6fH2e5HkwnzuR8a1nBU5KCIK6sbrlWcNi/TTMQPiBr7CyTgit5WK/GoyXm&#10;2l54R+ci1CKOsM9RQRNCn0vpq4YM+sT2xNH7ts5giNLVUju8xHHTyVmazqXBliOhwZ42DVU/xa+J&#10;3Nch64/l5+b0UTyWp9mW26+MlXqYDC/PIAIN4R7+b79rBQu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mtXMMAAADaAAAADwAAAAAAAAAAAAAAAACYAgAAZHJzL2Rv&#10;d25yZXYueG1sUEsFBgAAAAAEAAQA9QAAAIgDAAAAAA==&#10;" stroked="f">
                  <v:fill opacity="0"/>
                  <v:textbox>
                    <w:txbxContent>
                      <w:p w:rsidR="00A14861" w:rsidRDefault="00A14861" w:rsidP="00A14861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11" o:spid="_x0000_s1035" style="position:absolute;flip:y;visibility:visible;mso-wrap-style:square" from="5809,4022" to="6010,4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WaWMMAAADbAAAADwAAAGRycy9kb3ducmV2LnhtbESPQWsCMRCF7wX/Qxiht5q1SKmrUUQq&#10;eOmhVhFvQzLuLm4mcRN1++87h0JvM7w3730zX/a+VXfqUhPYwHhUgCK2wTVcGdh/b17eQaWM7LAN&#10;TAZ+KMFyMXiaY+nCg7/ovsuVkhBOJRqoc46l1snW5DGNQiQW7Rw6j1nWrtKuw4eE+1a/FsWb9tiw&#10;NNQYaV2Tvexu3sBxdYht/PyIU7t3R3u6OnaTbMzzsF/NQGXq87/573rrBF/o5RcZQC9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0FmljDAAAA2wAAAA8AAAAAAAAAAAAA&#10;AAAAoQIAAGRycy9kb3ducmV2LnhtbFBLBQYAAAAABAAEAPkAAACRAwAAAAA=&#10;">
                  <v:stroke startarrow="classic" endarrowwidth="narrow" endarrowlength="long"/>
                </v:line>
                <v:line id="Line 12" o:spid="_x0000_s1036" style="position:absolute;flip:y;visibility:visible;mso-wrap-style:square" from="6561,4091" to="6763,4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O9Fb8AAADbAAAADwAAAGRycy9kb3ducmV2LnhtbERPTYvCMBC9C/sfwix4kTXtIiLVVEQQ&#10;vK6K4G1oZpvSZFKaqN399UYQvM3jfc5qPTgrbtSHxrOCfJqBIK68brhWcDruvhYgQkTWaD2Tgj8K&#10;sC4/RisstL/zD90OsRYphEOBCkyMXSFlqAw5DFPfESfu1/cOY4J9LXWP9xTurPzOsrl02HBqMNjR&#10;1lDVHq5Ogc7lZX9uuJ1c7clW/2GmTTdTavw5bJYgIg3xLX659zrNz+H5SzpAlg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DO9Fb8AAADbAAAADwAAAAAAAAAAAAAAAACh&#10;AgAAZHJzL2Rvd25yZXYueG1sUEsFBgAAAAAEAAQA+QAAAI0DAAAAAA==&#10;">
                  <v:stroke endarrow="classic" endarrowwidth="narrow" endarrowlength="long"/>
                </v:line>
                <v:line id="Line 13" o:spid="_x0000_s1037" style="position:absolute;flip:y;visibility:visible;mso-wrap-style:square" from="6021,5171" to="6201,5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EjYr8AAADbAAAADwAAAGRycy9kb3ducmV2LnhtbERPTYvCMBC9C/6HMAtexKaKiHRNZREE&#10;r6sieBua2aY0mZQmat1fbxYWvM3jfc5mOzgr7tSHxrOCeZaDIK68brhWcD7tZ2sQISJrtJ5JwZMC&#10;bMvxaIOF9g/+pvsx1iKFcChQgYmxK6QMlSGHIfMdceJ+fO8wJtjXUvf4SOHOykWer6TDhlODwY52&#10;hqr2eHMK9FxeD5eG2+nNnm31G5badEulJh/D1yeISEN8i//dB53mL+Dvl3SAL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OEjYr8AAADbAAAADwAAAAAAAAAAAAAAAACh&#10;AgAAZHJzL2Rvd25yZXYueG1sUEsFBgAAAAAEAAQA+QAAAI0DAAAAAA==&#10;">
                  <v:stroke endarrow="classic" endarrowwidth="narrow" endarrowlength="long"/>
                </v:line>
                <v:line id="Line 14" o:spid="_x0000_s1038" style="position:absolute;flip:y;visibility:visible;mso-wrap-style:square" from="7461,4991" to="7641,5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2G+cEAAADbAAAADwAAAGRycy9kb3ducmV2LnhtbERPTWvDMAy9D/YfjAa7jNXpVsZI64RS&#10;KOS6rhR2E7Eah9hyiJ0m7a+vB4Pd9Hif2pSzs+JCQ2g9K1guMhDEtdctNwqO3/vXTxAhImu0nknB&#10;lQKUxePDBnPtJ/6iyyE2IoVwyFGBibHPpQy1IYdh4XvixJ394DAmODRSDzilcGflW5Z9SIctpwaD&#10;Pe0M1d1hdAr0Uv5Up5a7l9EebX0LK236lVLPT/N2DSLSHP/Ff+5Kp/nv8PtLOkAW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rYb5wQAAANsAAAAPAAAAAAAAAAAAAAAA&#10;AKECAABkcnMvZG93bnJldi54bWxQSwUGAAAAAAQABAD5AAAAjwMAAAAA&#10;">
                  <v:stroke endarrow="classic" endarrowwidth="narrow" endarrowlength="long"/>
                </v:line>
                <v:line id="Line 15" o:spid="_x0000_s1039" style="position:absolute;flip:y;visibility:visible;mso-wrap-style:square" from="7821,5891" to="8022,6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Qejb4AAADbAAAADwAAAGRycy9kb3ducmV2LnhtbERPy6rCMBDdC/5DGOFuRFOliFSjiCC4&#10;9YHgbmjGpphMShO19379jSC4m8N5znLdOSue1Ibas4LJOANBXHpdc6XgfNqN5iBCRNZoPZOCXwqw&#10;XvV7Syy0f/GBnsdYiRTCoUAFJsamkDKUhhyGsW+IE3fzrcOYYFtJ3eIrhTsrp1k2kw5rTg0GG9oa&#10;Ku/Hh1OgJ/K6v9R8Hz7s2ZZ/IdemyZX6GXSbBYhIXfyKP+69TvNzeP+SDpCrf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wRB6NvgAAANsAAAAPAAAAAAAAAAAAAAAAAKEC&#10;AABkcnMvZG93bnJldi54bWxQSwUGAAAAAAQABAD5AAAAjAMAAAAA&#10;">
                  <v:stroke endarrow="classic" endarrowwidth="narrow" endarrowlength="long"/>
                </v:line>
              </v:group>
            </w:pict>
          </mc:Fallback>
        </mc:AlternateConten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  <w:r w:rsidRPr="00A14861">
        <w:rPr>
          <w:rFonts w:ascii="Times New Roman" w:hAnsi="Times New Roman" w:cs="Times New Roman"/>
          <w:position w:val="-34"/>
          <w:szCs w:val="28"/>
          <w:lang w:val="kk-KZ"/>
        </w:rPr>
        <w:t xml:space="preserve">                                                                             2-сурет</w:t>
      </w:r>
    </w:p>
    <w:p w:rsid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b/>
          <w:szCs w:val="28"/>
          <w:lang w:val="kk-KZ"/>
        </w:rPr>
      </w:pPr>
      <w:r>
        <w:rPr>
          <w:rFonts w:ascii="Times New Roman" w:hAnsi="Times New Roman" w:cs="Times New Roman"/>
          <w:b/>
          <w:szCs w:val="28"/>
          <w:lang w:val="kk-KZ"/>
        </w:rPr>
        <w:t>Кошидің интегралдық формуласы.</w: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12"/>
          <w:szCs w:val="28"/>
          <w:lang w:val="kk-KZ"/>
        </w:rPr>
      </w:pPr>
      <w:r w:rsidRPr="00A14861">
        <w:rPr>
          <w:rFonts w:ascii="Times New Roman" w:hAnsi="Times New Roman" w:cs="Times New Roman"/>
          <w:szCs w:val="28"/>
          <w:lang w:val="kk-KZ"/>
        </w:rPr>
        <w:t xml:space="preserve">Егер функция 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580" w:dyaOrig="380">
          <v:shape id="_x0000_i1043" type="#_x0000_t75" style="width:29.25pt;height:18.75pt" o:ole="">
            <v:imagedata r:id="rId40" o:title=""/>
          </v:shape>
          <o:OLEObject Type="Embed" ProgID="Equation.3" ShapeID="_x0000_i1043" DrawAspect="Content" ObjectID="_1546960442" r:id="rId41"/>
        </w:objec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>облыс D аналитикалық болып табылады. Шектелген үзікті-тұйықталған контур С, онда Каши интегралда формуласы;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position w:val="-34"/>
          <w:szCs w:val="28"/>
          <w:lang w:val="kk-KZ"/>
        </w:rPr>
      </w:pPr>
      <w:r w:rsidRPr="00A14861">
        <w:rPr>
          <w:rFonts w:ascii="Times New Roman" w:hAnsi="Times New Roman" w:cs="Times New Roman"/>
          <w:position w:val="-34"/>
          <w:szCs w:val="28"/>
          <w:lang w:val="kk-KZ"/>
        </w:rPr>
        <w:object w:dxaOrig="4160" w:dyaOrig="780">
          <v:shape id="_x0000_i1044" type="#_x0000_t75" style="width:207.75pt;height:39pt" o:ole="" fillcolor="window">
            <v:imagedata r:id="rId42" o:title=""/>
          </v:shape>
          <o:OLEObject Type="Embed" ProgID="Equation.3" ShapeID="_x0000_i1044" DrawAspect="Content" ObjectID="_1546960443" r:id="rId43"/>
        </w:objec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12"/>
          <w:szCs w:val="28"/>
          <w:lang w:val="kk-KZ"/>
        </w:rPr>
      </w:pPr>
      <w:r w:rsidRPr="00A14861">
        <w:rPr>
          <w:rFonts w:ascii="Times New Roman" w:hAnsi="Times New Roman" w:cs="Times New Roman"/>
          <w:szCs w:val="28"/>
          <w:lang w:val="kk-KZ"/>
        </w:rPr>
        <w:t>Контур С,</w:t>
      </w:r>
      <w:r>
        <w:rPr>
          <w:rFonts w:ascii="Times New Roman" w:hAnsi="Times New Roman" w:cs="Times New Roman"/>
          <w:szCs w:val="28"/>
          <w:lang w:val="kk-KZ"/>
        </w:rPr>
        <w:t xml:space="preserve"> </w:t>
      </w:r>
      <w:r w:rsidRPr="00A14861">
        <w:rPr>
          <w:rFonts w:ascii="Times New Roman" w:hAnsi="Times New Roman" w:cs="Times New Roman"/>
          <w:szCs w:val="28"/>
          <w:lang w:val="kk-KZ"/>
        </w:rPr>
        <w:t xml:space="preserve">D облысы әрқашан сол жағында қалады.Егер функция 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580" w:dyaOrig="380">
          <v:shape id="_x0000_i1045" type="#_x0000_t75" style="width:29.25pt;height:18.75pt" o:ole="">
            <v:imagedata r:id="rId40" o:title=""/>
          </v:shape>
          <o:OLEObject Type="Embed" ProgID="Equation.3" ShapeID="_x0000_i1045" DrawAspect="Content" ObjectID="_1546960444" r:id="rId44"/>
        </w:object>
      </w:r>
      <w:r>
        <w:rPr>
          <w:rFonts w:ascii="Times New Roman" w:hAnsi="Times New Roman" w:cs="Times New Roman"/>
          <w:position w:val="-12"/>
          <w:szCs w:val="28"/>
          <w:lang w:val="kk-KZ"/>
        </w:rPr>
        <w:t>С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 xml:space="preserve"> және D шекарасында облыста аналитикалық кез келген n үшін формула орын алады</w:t>
      </w:r>
      <w:r>
        <w:rPr>
          <w:rFonts w:ascii="Times New Roman" w:hAnsi="Times New Roman" w:cs="Times New Roman"/>
          <w:position w:val="-12"/>
          <w:szCs w:val="28"/>
          <w:lang w:val="kk-KZ"/>
        </w:rPr>
        <w:t>: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i/>
          <w:position w:val="-40"/>
          <w:szCs w:val="28"/>
          <w:lang w:val="kk-KZ"/>
        </w:rPr>
      </w:pPr>
      <w:r w:rsidRPr="00A14861">
        <w:rPr>
          <w:rFonts w:ascii="Times New Roman" w:hAnsi="Times New Roman" w:cs="Times New Roman"/>
          <w:i/>
          <w:position w:val="-40"/>
          <w:szCs w:val="28"/>
          <w:lang w:val="kk-KZ"/>
        </w:rPr>
        <w:object w:dxaOrig="3820" w:dyaOrig="840">
          <v:shape id="_x0000_i1046" type="#_x0000_t75" style="width:189pt;height:42pt" o:ole="" fillcolor="window">
            <v:imagedata r:id="rId45" o:title=""/>
          </v:shape>
          <o:OLEObject Type="Embed" ProgID="Equation.3" ShapeID="_x0000_i1046" DrawAspect="Content" ObjectID="_1546960445" r:id="rId46"/>
        </w:objec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b/>
          <w:szCs w:val="28"/>
          <w:lang w:val="kk-KZ"/>
        </w:rPr>
      </w:pPr>
      <w:r w:rsidRPr="00A14861">
        <w:rPr>
          <w:rFonts w:ascii="Times New Roman" w:hAnsi="Times New Roman" w:cs="Times New Roman"/>
          <w:b/>
          <w:szCs w:val="28"/>
          <w:lang w:val="kk-KZ"/>
        </w:rPr>
        <w:t>Лоран қатары</w:t>
      </w:r>
      <w:r>
        <w:rPr>
          <w:rFonts w:ascii="Times New Roman" w:hAnsi="Times New Roman" w:cs="Times New Roman"/>
          <w:b/>
          <w:szCs w:val="28"/>
          <w:lang w:val="kk-KZ"/>
        </w:rPr>
        <w:t>.</w: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14"/>
          <w:szCs w:val="28"/>
          <w:lang w:val="kk-KZ"/>
        </w:rPr>
      </w:pPr>
      <w:r w:rsidRPr="00A14861">
        <w:rPr>
          <w:rFonts w:ascii="Times New Roman" w:hAnsi="Times New Roman" w:cs="Times New Roman"/>
          <w:szCs w:val="28"/>
          <w:lang w:val="kk-KZ"/>
        </w:rPr>
        <w:t xml:space="preserve">Функция 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1040" w:dyaOrig="380">
          <v:shape id="_x0000_i1047" type="#_x0000_t75" style="width:51.75pt;height:18.75pt" o:ole="">
            <v:imagedata r:id="rId47" o:title=""/>
          </v:shape>
          <o:OLEObject Type="Embed" ProgID="Equation.3" ShapeID="_x0000_i1047" DrawAspect="Content" ObjectID="_1546960446" r:id="rId48"/>
        </w:objec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 xml:space="preserve">бірмәнді және аналитикалығы </w:t>
      </w:r>
      <w:r w:rsidRPr="00A14861">
        <w:rPr>
          <w:rFonts w:ascii="Times New Roman" w:hAnsi="Times New Roman" w:cs="Times New Roman"/>
          <w:position w:val="-14"/>
          <w:szCs w:val="28"/>
          <w:lang w:val="kk-KZ"/>
        </w:rPr>
        <w:object w:dxaOrig="2160" w:dyaOrig="420">
          <v:shape id="_x0000_i1048" type="#_x0000_t75" style="width:108pt;height:21pt" o:ole="">
            <v:imagedata r:id="rId49" o:title=""/>
          </v:shape>
          <o:OLEObject Type="Embed" ProgID="Equation.3" ShapeID="_x0000_i1048" DrawAspect="Content" ObjectID="_1546960447" r:id="rId50"/>
        </w:object>
      </w:r>
      <w:r w:rsidRPr="00A14861">
        <w:rPr>
          <w:rFonts w:ascii="Times New Roman" w:hAnsi="Times New Roman" w:cs="Times New Roman"/>
          <w:position w:val="-14"/>
          <w:szCs w:val="28"/>
          <w:lang w:val="kk-KZ"/>
        </w:rPr>
        <w:t>бұл Лоранның қатарында жалғыз тур</w:t>
      </w:r>
    </w:p>
    <w:p w:rsidR="00A14861" w:rsidRPr="00A14861" w:rsidRDefault="00A14861" w:rsidP="00A14861">
      <w:pPr>
        <w:pStyle w:val="a4"/>
        <w:spacing w:after="0"/>
        <w:ind w:left="0"/>
        <w:jc w:val="center"/>
        <w:rPr>
          <w:rFonts w:ascii="Times New Roman" w:hAnsi="Times New Roman" w:cs="Times New Roman"/>
          <w:position w:val="-28"/>
          <w:szCs w:val="28"/>
          <w:lang w:val="kk-KZ"/>
        </w:rPr>
      </w:pPr>
      <w:r w:rsidRPr="00A14861">
        <w:rPr>
          <w:rFonts w:ascii="Times New Roman" w:hAnsi="Times New Roman" w:cs="Times New Roman"/>
          <w:position w:val="-28"/>
          <w:szCs w:val="28"/>
          <w:lang w:val="kk-KZ"/>
        </w:rPr>
        <w:object w:dxaOrig="6100" w:dyaOrig="700">
          <v:shape id="_x0000_i1049" type="#_x0000_t75" style="width:305.25pt;height:35.25pt" o:ole="" fillcolor="window">
            <v:imagedata r:id="rId51" o:title=""/>
          </v:shape>
          <o:OLEObject Type="Embed" ProgID="Equation.3" ShapeID="_x0000_i1049" DrawAspect="Content" ObjectID="_1546960448" r:id="rId52"/>
        </w:objec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10"/>
          <w:szCs w:val="28"/>
          <w:lang w:val="kk-KZ"/>
        </w:rPr>
      </w:pPr>
      <w:r w:rsidRPr="00A14861">
        <w:rPr>
          <w:rFonts w:ascii="Times New Roman" w:hAnsi="Times New Roman" w:cs="Times New Roman"/>
          <w:position w:val="-28"/>
          <w:szCs w:val="28"/>
          <w:lang w:val="kk-KZ"/>
        </w:rPr>
        <w:t>Коэ</w:t>
      </w:r>
      <w:r>
        <w:rPr>
          <w:rFonts w:ascii="Times New Roman" w:hAnsi="Times New Roman" w:cs="Times New Roman"/>
          <w:position w:val="-28"/>
          <w:szCs w:val="28"/>
          <w:lang w:val="kk-KZ"/>
        </w:rPr>
        <w:t>ф</w:t>
      </w:r>
      <w:r w:rsidRPr="00A14861">
        <w:rPr>
          <w:rFonts w:ascii="Times New Roman" w:hAnsi="Times New Roman" w:cs="Times New Roman"/>
          <w:position w:val="-28"/>
          <w:szCs w:val="28"/>
          <w:lang w:val="kk-KZ"/>
        </w:rPr>
        <w:t xml:space="preserve">фицентті </w:t>
      </w:r>
      <w:r w:rsidRPr="00A14861">
        <w:rPr>
          <w:rFonts w:ascii="Times New Roman" w:hAnsi="Times New Roman" w:cs="Times New Roman"/>
          <w:position w:val="-10"/>
          <w:szCs w:val="28"/>
          <w:lang w:val="kk-KZ"/>
        </w:rPr>
        <w:object w:dxaOrig="340" w:dyaOrig="340">
          <v:shape id="_x0000_i1050" type="#_x0000_t75" style="width:17.25pt;height:17.25pt" o:ole="">
            <v:imagedata r:id="rId53" o:title=""/>
          </v:shape>
          <o:OLEObject Type="Embed" ProgID="Equation.3" ShapeID="_x0000_i1050" DrawAspect="Content" ObjectID="_1546960449" r:id="rId54"/>
        </w:object>
      </w:r>
      <w:r w:rsidRPr="00A14861">
        <w:rPr>
          <w:rFonts w:ascii="Times New Roman" w:hAnsi="Times New Roman" w:cs="Times New Roman"/>
          <w:position w:val="-10"/>
          <w:szCs w:val="28"/>
          <w:lang w:val="kk-KZ"/>
        </w:rPr>
        <w:t>осы формулалар мен есептеиді;</w: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28"/>
          <w:szCs w:val="28"/>
          <w:lang w:val="kk-KZ"/>
        </w:rPr>
      </w:pP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position w:val="-34"/>
          <w:szCs w:val="28"/>
          <w:lang w:val="kk-KZ"/>
        </w:rPr>
      </w:pPr>
      <w:r w:rsidRPr="00A14861">
        <w:rPr>
          <w:rFonts w:ascii="Times New Roman" w:hAnsi="Times New Roman" w:cs="Times New Roman"/>
          <w:position w:val="-34"/>
          <w:szCs w:val="28"/>
          <w:lang w:val="kk-KZ"/>
        </w:rPr>
        <w:object w:dxaOrig="4560" w:dyaOrig="780">
          <v:shape id="_x0000_i1051" type="#_x0000_t75" style="width:228pt;height:39pt" o:ole="" fillcolor="window">
            <v:imagedata r:id="rId55" o:title=""/>
          </v:shape>
          <o:OLEObject Type="Embed" ProgID="Equation.3" ShapeID="_x0000_i1051" DrawAspect="Content" ObjectID="_1546960450" r:id="rId56"/>
        </w:objec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szCs w:val="28"/>
          <w:lang w:val="kk-KZ"/>
        </w:rPr>
      </w:pPr>
      <w:r w:rsidRPr="00A14861">
        <w:rPr>
          <w:rFonts w:ascii="Times New Roman" w:hAnsi="Times New Roman" w:cs="Times New Roman"/>
          <w:szCs w:val="28"/>
          <w:lang w:val="kk-KZ"/>
        </w:rPr>
        <w:t xml:space="preserve">Бұл   Г – нүктеге </w: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object w:dxaOrig="340" w:dyaOrig="380">
          <v:shape id="_x0000_i1052" type="#_x0000_t75" style="width:17.25pt;height:18.75pt" o:ole="">
            <v:imagedata r:id="rId57" o:title=""/>
          </v:shape>
          <o:OLEObject Type="Embed" ProgID="Equation.3" ShapeID="_x0000_i1052" DrawAspect="Content" ObjectID="_1546960451" r:id="rId58"/>
        </w:object>
      </w:r>
      <w:r w:rsidRPr="00A14861">
        <w:rPr>
          <w:rFonts w:ascii="Times New Roman" w:hAnsi="Times New Roman" w:cs="Times New Roman"/>
          <w:position w:val="-12"/>
          <w:szCs w:val="28"/>
          <w:lang w:val="kk-KZ"/>
        </w:rPr>
        <w:t xml:space="preserve"> орталығы бар осы сақина ішінде жататын кезкелген </w:t>
      </w:r>
      <w:r w:rsidRPr="00A14861">
        <w:rPr>
          <w:rFonts w:ascii="Times New Roman" w:hAnsi="Times New Roman" w:cs="Times New Roman"/>
          <w:szCs w:val="28"/>
          <w:lang w:val="kk-KZ"/>
        </w:rPr>
        <w:t xml:space="preserve"> </w:t>
      </w:r>
    </w:p>
    <w:p w:rsidR="00A14861" w:rsidRPr="00A14861" w:rsidRDefault="00A14861" w:rsidP="00A14861">
      <w:pPr>
        <w:pStyle w:val="a4"/>
        <w:spacing w:after="0"/>
        <w:ind w:left="0"/>
        <w:jc w:val="both"/>
        <w:rPr>
          <w:rFonts w:ascii="Times New Roman" w:hAnsi="Times New Roman" w:cs="Times New Roman"/>
          <w:szCs w:val="28"/>
        </w:rPr>
      </w:pPr>
      <w:proofErr w:type="spellStart"/>
      <w:r w:rsidRPr="00A14861">
        <w:rPr>
          <w:rFonts w:ascii="Times New Roman" w:hAnsi="Times New Roman" w:cs="Times New Roman"/>
          <w:szCs w:val="28"/>
        </w:rPr>
        <w:t>шеңбер</w:t>
      </w:r>
      <w:proofErr w:type="spellEnd"/>
      <w:r w:rsidRPr="00A14861">
        <w:rPr>
          <w:rFonts w:ascii="Times New Roman" w:hAnsi="Times New Roman" w:cs="Times New Roman"/>
          <w:szCs w:val="28"/>
        </w:rPr>
        <w:t xml:space="preserve"> </w:t>
      </w:r>
    </w:p>
    <w:p w:rsidR="00A14861" w:rsidRPr="00A14861" w:rsidRDefault="00A14861" w:rsidP="00A14861">
      <w:pPr>
        <w:widowControl w:val="0"/>
        <w:jc w:val="both"/>
        <w:rPr>
          <w:rFonts w:ascii="Times New Roman" w:hAnsi="Times New Roman" w:cs="Times New Roman"/>
          <w:sz w:val="28"/>
          <w:szCs w:val="28"/>
        </w:rPr>
      </w:pP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</w:t>
      </w:r>
      <w:r w:rsidRPr="00A14861">
        <w:rPr>
          <w:rFonts w:ascii="Times New Roman" w:hAnsi="Times New Roman" w:cs="Times New Roman"/>
          <w:position w:val="-30"/>
          <w:sz w:val="28"/>
          <w:szCs w:val="28"/>
        </w:rPr>
        <w:object w:dxaOrig="3019" w:dyaOrig="700">
          <v:shape id="_x0000_i1053" type="#_x0000_t75" style="width:154.5pt;height:36pt" o:ole="" fillcolor="window">
            <v:imagedata r:id="rId59" o:title=""/>
          </v:shape>
          <o:OLEObject Type="Embed" ProgID="Equation.3" ShapeID="_x0000_i1053" DrawAspect="Content" ObjectID="_1546960452" r:id="rId60"/>
        </w:object>
      </w:r>
    </w:p>
    <w:p w:rsidR="00A14861" w:rsidRPr="00A14861" w:rsidRDefault="00A14861" w:rsidP="00A14861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Бұл Лоран қатарының негізгі бөлігі деп аталады, ал </w:t>
      </w:r>
    </w:p>
    <w:p w:rsidR="00A14861" w:rsidRPr="00A14861" w:rsidRDefault="00A14861" w:rsidP="00A1486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861">
        <w:rPr>
          <w:rFonts w:ascii="Times New Roman" w:hAnsi="Times New Roman" w:cs="Times New Roman"/>
          <w:position w:val="-28"/>
          <w:sz w:val="28"/>
          <w:szCs w:val="28"/>
        </w:rPr>
        <w:object w:dxaOrig="1460" w:dyaOrig="680">
          <v:shape id="_x0000_i1054" type="#_x0000_t75" style="width:72.75pt;height:33.75pt" o:ole="" fillcolor="window">
            <v:imagedata r:id="rId61" o:title=""/>
          </v:shape>
          <o:OLEObject Type="Embed" ProgID="Equation.3" ShapeID="_x0000_i1054" DrawAspect="Content" ObjectID="_1546960453" r:id="rId62"/>
        </w:object>
      </w:r>
    </w:p>
    <w:p w:rsidR="00A14861" w:rsidRPr="00A14861" w:rsidRDefault="00A14861" w:rsidP="00A14861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sz w:val="28"/>
          <w:szCs w:val="28"/>
          <w:lang w:val="kk-KZ"/>
        </w:rPr>
        <w:t>қатары Лоран қатарының дұрыс бөлігі деп аталады.</w:t>
      </w:r>
    </w:p>
    <w:p w:rsidR="00A14861" w:rsidRPr="00A14861" w:rsidRDefault="00A14861" w:rsidP="00A1486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Тәжірибее жүзінде </w:t>
      </w:r>
      <w:r w:rsidRPr="00A14861">
        <w:rPr>
          <w:rFonts w:ascii="Times New Roman" w:hAnsi="Times New Roman" w:cs="Times New Roman"/>
          <w:position w:val="-18"/>
          <w:sz w:val="28"/>
          <w:szCs w:val="28"/>
        </w:rPr>
        <w:object w:dxaOrig="440" w:dyaOrig="440">
          <v:shape id="_x0000_i1055" type="#_x0000_t75" style="width:21.75pt;height:21.75pt" o:ole="">
            <v:imagedata r:id="rId63" o:title=""/>
          </v:shape>
          <o:OLEObject Type="Embed" ProgID="Equation.3" ShapeID="_x0000_i1055" DrawAspect="Content" ObjectID="_1546960454" r:id="rId64"/>
        </w:objec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 коэффициентін табу үшін, мүмкін болатындай Тейлор қатарының дайын ажыратылған функциясы</w:t>
      </w:r>
      <w:r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A14861">
        <w:rPr>
          <w:rFonts w:ascii="Times New Roman" w:hAnsi="Times New Roman" w:cs="Times New Roman"/>
          <w:sz w:val="28"/>
          <w:szCs w:val="28"/>
          <w:lang w:val="kk-KZ"/>
        </w:rPr>
        <w:t xml:space="preserve"> қолданамыз.</w:t>
      </w:r>
    </w:p>
    <w:p w:rsidR="00A14861" w:rsidRPr="00A14861" w:rsidRDefault="00A14861" w:rsidP="00A1486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14861" w:rsidRPr="00A14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C3B"/>
    <w:rsid w:val="006C4C3B"/>
    <w:rsid w:val="00757935"/>
    <w:rsid w:val="00A14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locked/>
    <w:rsid w:val="00A14861"/>
    <w:rPr>
      <w:sz w:val="28"/>
    </w:rPr>
  </w:style>
  <w:style w:type="paragraph" w:styleId="a4">
    <w:name w:val="Body Text Indent"/>
    <w:basedOn w:val="a"/>
    <w:link w:val="a3"/>
    <w:rsid w:val="00A14861"/>
    <w:pPr>
      <w:spacing w:after="120" w:line="240" w:lineRule="auto"/>
      <w:ind w:left="283"/>
    </w:pPr>
    <w:rPr>
      <w:sz w:val="28"/>
    </w:rPr>
  </w:style>
  <w:style w:type="character" w:customStyle="1" w:styleId="1">
    <w:name w:val="Основной текст с отступом Знак1"/>
    <w:basedOn w:val="a0"/>
    <w:uiPriority w:val="99"/>
    <w:semiHidden/>
    <w:rsid w:val="00A148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locked/>
    <w:rsid w:val="00A14861"/>
    <w:rPr>
      <w:sz w:val="28"/>
    </w:rPr>
  </w:style>
  <w:style w:type="paragraph" w:styleId="a4">
    <w:name w:val="Body Text Indent"/>
    <w:basedOn w:val="a"/>
    <w:link w:val="a3"/>
    <w:rsid w:val="00A14861"/>
    <w:pPr>
      <w:spacing w:after="120" w:line="240" w:lineRule="auto"/>
      <w:ind w:left="283"/>
    </w:pPr>
    <w:rPr>
      <w:sz w:val="28"/>
    </w:rPr>
  </w:style>
  <w:style w:type="character" w:customStyle="1" w:styleId="1">
    <w:name w:val="Основной текст с отступом Знак1"/>
    <w:basedOn w:val="a0"/>
    <w:uiPriority w:val="99"/>
    <w:semiHidden/>
    <w:rsid w:val="00A148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8.bin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19.wmf"/><Relationship Id="rId47" Type="http://schemas.openxmlformats.org/officeDocument/2006/relationships/image" Target="media/image21.wmf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6.wmf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61" Type="http://schemas.openxmlformats.org/officeDocument/2006/relationships/image" Target="media/image28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46" Type="http://schemas.openxmlformats.org/officeDocument/2006/relationships/oleObject" Target="embeddings/oleObject22.bin"/><Relationship Id="rId59" Type="http://schemas.openxmlformats.org/officeDocument/2006/relationships/image" Target="media/image2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3</cp:revision>
  <dcterms:created xsi:type="dcterms:W3CDTF">2017-01-26T12:07:00Z</dcterms:created>
  <dcterms:modified xsi:type="dcterms:W3CDTF">2017-01-26T12:17:00Z</dcterms:modified>
</cp:coreProperties>
</file>